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framePr w:w="0" w:wrap="auto" w:vAnchor="margin" w:hAnchor="text" w:yAlign="inline"/>
        <w:widowControl w:val="0"/>
        <w:jc w:val="both"/>
        <w:rPr>
          <w:rFonts w:hint="default" w:ascii="Arial Regular" w:hAnsi="Arial Regular" w:cs="Arial Regular"/>
          <w:sz w:val="24"/>
          <w:szCs w:val="24"/>
        </w:rPr>
      </w:pPr>
      <w:r>
        <w:rPr>
          <w:rFonts w:hint="default" w:ascii="Arial Regular" w:hAnsi="Arial Regular" w:cs="Arial Regular"/>
          <w:sz w:val="24"/>
          <w:szCs w:val="24"/>
        </w:rPr>
        <w:drawing>
          <wp:inline distT="0" distB="0" distL="114300" distR="114300">
            <wp:extent cx="5306060" cy="3538220"/>
            <wp:effectExtent l="0" t="0" r="2540" b="17780"/>
            <wp:docPr id="1" name="Picture 1" descr="-aSBS_8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-aSBS_86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framePr w:w="0" w:wrap="auto" w:vAnchor="margin" w:hAnchor="text" w:yAlign="inline"/>
        <w:widowControl w:val="0"/>
        <w:jc w:val="both"/>
        <w:rPr>
          <w:rFonts w:hint="default" w:ascii="Arial Regular" w:hAnsi="Arial Regular" w:cs="Arial Regular"/>
          <w:sz w:val="24"/>
          <w:szCs w:val="24"/>
        </w:rPr>
      </w:pPr>
    </w:p>
    <w:p>
      <w:pPr>
        <w:pStyle w:val="8"/>
        <w:framePr w:w="0" w:wrap="auto" w:vAnchor="margin" w:hAnchor="text" w:yAlign="inline"/>
        <w:widowControl w:val="0"/>
        <w:jc w:val="both"/>
        <w:rPr>
          <w:rFonts w:hint="default" w:ascii="Arial Regular" w:hAnsi="Arial Regular" w:eastAsia="Arial" w:cs="Arial Regular"/>
          <w:sz w:val="24"/>
          <w:szCs w:val="24"/>
        </w:rPr>
      </w:pPr>
      <w:r>
        <w:rPr>
          <w:rFonts w:hint="default" w:ascii="Arial Bold" w:hAnsi="Arial Bold" w:cs="Arial Bold"/>
          <w:b/>
          <w:bCs/>
          <w:sz w:val="24"/>
          <w:szCs w:val="24"/>
          <w:rtl w:val="0"/>
        </w:rPr>
        <w:t xml:space="preserve">Associate Professor Ts. </w:t>
      </w:r>
      <w:r>
        <w:rPr>
          <w:rFonts w:hint="default" w:ascii="Arial Bold" w:hAnsi="Arial Bold" w:cs="Arial Bold"/>
          <w:b/>
          <w:bCs/>
          <w:sz w:val="24"/>
          <w:szCs w:val="24"/>
          <w:rtl w:val="0"/>
        </w:rPr>
        <w:t xml:space="preserve">Dr. </w:t>
      </w:r>
      <w:r>
        <w:rPr>
          <w:rFonts w:hint="default" w:ascii="Arial Bold" w:hAnsi="Arial Bold" w:cs="Arial Bold"/>
          <w:b/>
          <w:bCs/>
          <w:sz w:val="24"/>
          <w:szCs w:val="24"/>
          <w:rtl w:val="0"/>
          <w:lang w:val="en-US"/>
        </w:rPr>
        <w:t xml:space="preserve">Aslina Baharum </w:t>
      </w:r>
      <w:r>
        <w:rPr>
          <w:rFonts w:hint="default" w:ascii="Arial Bold" w:hAnsi="Arial Bold" w:cs="Arial Bold"/>
          <w:b/>
          <w:bCs/>
          <w:sz w:val="24"/>
          <w:szCs w:val="24"/>
          <w:rtl w:val="0"/>
        </w:rPr>
        <w:t>(Dr. Ask)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holds the esteemed position of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</w:t>
      </w:r>
      <w:r>
        <w:rPr>
          <w:rFonts w:hint="default" w:ascii="Arial Regular" w:hAnsi="Arial Regular" w:cs="Arial Regular"/>
          <w:sz w:val="24"/>
          <w:szCs w:val="24"/>
          <w:rtl w:val="0"/>
        </w:rPr>
        <w:t>Associate Professor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at the </w:t>
      </w:r>
      <w:r>
        <w:rPr>
          <w:rFonts w:hint="default" w:ascii="Arial Regular" w:hAnsi="Arial Regular" w:cs="Arial Regular"/>
          <w:sz w:val="24"/>
          <w:szCs w:val="24"/>
          <w:rtl w:val="0"/>
        </w:rPr>
        <w:t>School of Engineering and Technology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within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Sunway University. Previously, she </w:t>
      </w:r>
      <w:r>
        <w:rPr>
          <w:rFonts w:hint="default" w:ascii="Arial Regular" w:hAnsi="Arial Regular" w:cs="Arial Regular"/>
          <w:sz w:val="24"/>
          <w:szCs w:val="24"/>
          <w:rtl w:val="0"/>
        </w:rPr>
        <w:t>h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as </w:t>
      </w:r>
      <w:r>
        <w:rPr>
          <w:rFonts w:hint="default" w:ascii="Arial Regular" w:hAnsi="Arial Regular" w:cs="Arial Regular"/>
          <w:sz w:val="24"/>
          <w:szCs w:val="24"/>
          <w:rtl w:val="0"/>
        </w:rPr>
        <w:t>served as a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Senior Lecture </w:t>
      </w:r>
      <w:r>
        <w:rPr>
          <w:rFonts w:hint="default" w:ascii="Arial Regular" w:hAnsi="Arial Regular" w:cs="Arial Regular"/>
          <w:sz w:val="24"/>
          <w:szCs w:val="24"/>
          <w:rtl w:val="0"/>
        </w:rPr>
        <w:t>at the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Faculty of Computer and Mathematical Sciences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in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Universiti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Teknologi MARA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(U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iTM</w:t>
      </w:r>
      <w:r>
        <w:rPr>
          <w:rFonts w:hint="default" w:ascii="Arial Regular" w:hAnsi="Arial Regular" w:cs="Arial Regular"/>
          <w:sz w:val="24"/>
          <w:szCs w:val="24"/>
          <w:rtl w:val="0"/>
        </w:rPr>
        <w:t>), and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as a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Senior Lecturer </w:t>
      </w:r>
      <w:r>
        <w:rPr>
          <w:rFonts w:hint="default" w:ascii="Arial Regular" w:hAnsi="Arial Regular" w:cs="Arial Regular"/>
          <w:sz w:val="24"/>
          <w:szCs w:val="24"/>
          <w:rtl w:val="0"/>
        </w:rPr>
        <w:t>at the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Faculty of Computing and Informatics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in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Universiti Malaysia Sabah (UMS)</w:t>
      </w:r>
      <w:r>
        <w:rPr>
          <w:rFonts w:hint="default" w:ascii="Arial Regular" w:hAnsi="Arial Regular" w:cs="Arial Regular"/>
          <w:sz w:val="24"/>
          <w:szCs w:val="24"/>
          <w:rtl w:val="0"/>
        </w:rPr>
        <w:t>, where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</w:t>
      </w:r>
      <w:r>
        <w:rPr>
          <w:rFonts w:hint="default" w:ascii="Arial Regular" w:hAnsi="Arial Regular" w:cs="Arial Regular"/>
          <w:sz w:val="24"/>
          <w:szCs w:val="24"/>
          <w:rtl w:val="0"/>
        </w:rPr>
        <w:t>she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led the User Experience (UX) research group.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Completing her academic journey, she also brings valuable industry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experience</w:t>
      </w:r>
      <w:r>
        <w:rPr>
          <w:rFonts w:hint="default" w:ascii="Arial Regular" w:hAnsi="Arial Regular" w:cs="Arial Regular"/>
          <w:sz w:val="24"/>
          <w:szCs w:val="24"/>
          <w:rtl w:val="0"/>
        </w:rPr>
        <w:t>s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</w:t>
      </w:r>
      <w:r>
        <w:rPr>
          <w:rFonts w:hint="default" w:ascii="Arial Regular" w:hAnsi="Arial Regular" w:cs="Arial Regular"/>
          <w:sz w:val="24"/>
          <w:szCs w:val="24"/>
          <w:rtl w:val="0"/>
        </w:rPr>
        <w:t>as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a former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IT Officer </w:t>
      </w:r>
      <w:r>
        <w:rPr>
          <w:rFonts w:hint="default" w:ascii="Arial Regular" w:hAnsi="Arial Regular" w:cs="Arial Regular"/>
          <w:sz w:val="24"/>
          <w:szCs w:val="24"/>
          <w:rtl w:val="0"/>
        </w:rPr>
        <w:t>at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the Forest Research Institute of Malaysia (FRIM). She had experienced more than 20 years in the IT field.</w:t>
      </w:r>
    </w:p>
    <w:p>
      <w:pPr>
        <w:pStyle w:val="8"/>
        <w:framePr w:w="0" w:wrap="auto" w:vAnchor="margin" w:hAnchor="text" w:yAlign="inline"/>
        <w:widowControl w:val="0"/>
        <w:jc w:val="both"/>
        <w:rPr>
          <w:rFonts w:hint="default" w:ascii="Arial Regular" w:hAnsi="Arial Regular" w:eastAsia="Arial" w:cs="Arial Regular"/>
          <w:sz w:val="24"/>
          <w:szCs w:val="24"/>
        </w:rPr>
      </w:pPr>
    </w:p>
    <w:p>
      <w:pPr>
        <w:pStyle w:val="8"/>
        <w:framePr w:w="0" w:wrap="auto" w:vAnchor="margin" w:hAnchor="text" w:yAlign="inline"/>
        <w:widowControl w:val="0"/>
        <w:jc w:val="both"/>
        <w:rPr>
          <w:rFonts w:hint="default" w:ascii="Arial Regular" w:hAnsi="Arial Regular" w:eastAsia="Arial" w:cs="Arial Regular"/>
          <w:sz w:val="24"/>
          <w:szCs w:val="24"/>
        </w:rPr>
      </w:pP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She </w:t>
      </w:r>
      <w:r>
        <w:rPr>
          <w:rFonts w:hint="default" w:ascii="Arial Regular" w:hAnsi="Arial Regular" w:cs="Arial Regular"/>
          <w:sz w:val="24"/>
          <w:szCs w:val="24"/>
          <w:rtl w:val="0"/>
        </w:rPr>
        <w:t>earned her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PhD in Visual Informatics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from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UKM, a Master Science degree in IT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from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UiTM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,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and Bachelor of Science (Hons.) in E-Commerce from UMS. </w:t>
      </w:r>
      <w:r>
        <w:rPr>
          <w:rFonts w:hint="default" w:ascii="Arial Regular" w:hAnsi="Arial Regular" w:cs="Arial Regular"/>
          <w:sz w:val="24"/>
          <w:szCs w:val="24"/>
          <w:rtl w:val="0"/>
        </w:rPr>
        <w:t>Dr. Ask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is a</w:t>
      </w:r>
      <w:r>
        <w:rPr>
          <w:rFonts w:hint="default" w:ascii="Arial Regular" w:hAnsi="Arial Regular" w:cs="Arial Regular"/>
          <w:sz w:val="24"/>
          <w:szCs w:val="24"/>
          <w:rtl w:val="0"/>
        </w:rPr>
        <w:t>n active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member of the Young Scientists Network - Academy of Science Malaysia,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a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Senior Member IEEE, and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a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certified Professional Technologist </w:t>
      </w:r>
      <w:r>
        <w:rPr>
          <w:rFonts w:hint="default" w:ascii="Arial Regular" w:hAnsi="Arial Regular" w:cs="Arial Regular"/>
          <w:sz w:val="24"/>
          <w:szCs w:val="24"/>
          <w:rtl w:val="0"/>
        </w:rPr>
        <w:t>recognized by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MBOT</w:t>
      </w:r>
      <w:r>
        <w:rPr>
          <w:rFonts w:hint="default" w:ascii="Arial Regular" w:hAnsi="Arial Regular" w:cs="Arial Regular"/>
          <w:sz w:val="24"/>
          <w:szCs w:val="24"/>
          <w:rtl w:val="0"/>
        </w:rPr>
        <w:t>. She has further contributed to the field by serving as an auditor for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MBOT/MQA</w:t>
      </w:r>
      <w:r>
        <w:rPr>
          <w:rFonts w:hint="default" w:ascii="Arial Regular" w:hAnsi="Arial Regular" w:cs="Arial Regular"/>
          <w:sz w:val="24"/>
          <w:szCs w:val="24"/>
          <w:rtl w:val="0"/>
          <w:lang w:val="pt-PT"/>
        </w:rPr>
        <w:t xml:space="preserve">. </w:t>
      </w:r>
    </w:p>
    <w:p>
      <w:pPr>
        <w:pStyle w:val="8"/>
        <w:framePr w:w="0" w:wrap="auto" w:vAnchor="margin" w:hAnchor="text" w:yAlign="inline"/>
        <w:widowControl w:val="0"/>
        <w:jc w:val="both"/>
        <w:rPr>
          <w:rFonts w:hint="default" w:ascii="Arial Regular" w:hAnsi="Arial Regular" w:eastAsia="Arial" w:cs="Arial Regular"/>
          <w:sz w:val="24"/>
          <w:szCs w:val="24"/>
        </w:rPr>
      </w:pPr>
    </w:p>
    <w:p>
      <w:pPr>
        <w:pStyle w:val="8"/>
        <w:framePr w:w="0" w:wrap="auto" w:vAnchor="margin" w:hAnchor="text" w:yAlign="inline"/>
        <w:widowControl w:val="0"/>
        <w:jc w:val="both"/>
        <w:rPr>
          <w:rFonts w:hint="default" w:ascii="Arial Regular" w:hAnsi="Arial Regular" w:eastAsia="Arial" w:cs="Arial Regular"/>
          <w:sz w:val="24"/>
          <w:szCs w:val="24"/>
        </w:rPr>
      </w:pP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She </w:t>
      </w:r>
      <w:r>
        <w:rPr>
          <w:rFonts w:hint="default" w:ascii="Arial Regular" w:hAnsi="Arial Regular" w:cs="Arial Regular"/>
          <w:sz w:val="24"/>
          <w:szCs w:val="24"/>
          <w:rtl w:val="0"/>
        </w:rPr>
        <w:t>has received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medals </w:t>
      </w:r>
      <w:r>
        <w:rPr>
          <w:rFonts w:hint="default" w:ascii="Arial Regular" w:hAnsi="Arial Regular" w:cs="Arial Regular"/>
          <w:sz w:val="24"/>
          <w:szCs w:val="24"/>
          <w:rtl w:val="0"/>
        </w:rPr>
        <w:t>at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research and innovation showcases and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has been honored with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award</w:t>
      </w:r>
      <w:r>
        <w:rPr>
          <w:rFonts w:hint="default" w:ascii="Arial Regular" w:hAnsi="Arial Regular" w:cs="Arial Regular"/>
          <w:sz w:val="24"/>
          <w:szCs w:val="24"/>
          <w:rtl w:val="0"/>
        </w:rPr>
        <w:t>s for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</w:t>
      </w:r>
      <w:r>
        <w:rPr>
          <w:rFonts w:hint="default" w:ascii="Arial Regular" w:hAnsi="Arial Regular" w:cs="Arial Regular"/>
          <w:sz w:val="24"/>
          <w:szCs w:val="24"/>
          <w:rtl w:val="0"/>
        </w:rPr>
        <w:t>her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teaching</w:t>
      </w:r>
      <w:r>
        <w:rPr>
          <w:rFonts w:hint="default" w:ascii="Arial Regular" w:hAnsi="Arial Regular" w:cs="Arial Regular"/>
          <w:sz w:val="24"/>
          <w:szCs w:val="24"/>
          <w:rtl w:val="0"/>
        </w:rPr>
        <w:t>, e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xcellence </w:t>
      </w:r>
      <w:r>
        <w:rPr>
          <w:rFonts w:hint="default" w:ascii="Arial Regular" w:hAnsi="Arial Regular" w:cs="Arial Regular"/>
          <w:sz w:val="24"/>
          <w:szCs w:val="24"/>
          <w:rtl w:val="0"/>
        </w:rPr>
        <w:t>in s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ervice, and </w:t>
      </w:r>
      <w:r>
        <w:rPr>
          <w:rFonts w:hint="default" w:ascii="Arial Regular" w:hAnsi="Arial Regular" w:cs="Arial Regular"/>
          <w:sz w:val="24"/>
          <w:szCs w:val="24"/>
          <w:rtl w:val="0"/>
        </w:rPr>
        <w:t>outstanding contributions as a r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esearcher.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Her bibliography showcases her prolific output, including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co-authored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and co-edited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books,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over 20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book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chapters, technical papers </w:t>
      </w:r>
      <w:r>
        <w:rPr>
          <w:rFonts w:hint="default" w:ascii="Arial Regular" w:hAnsi="Arial Regular" w:cs="Arial Regular"/>
          <w:sz w:val="24"/>
          <w:szCs w:val="24"/>
          <w:rtl w:val="0"/>
        </w:rPr>
        <w:t>presented at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conferences</w:t>
      </w:r>
      <w:r>
        <w:rPr>
          <w:rFonts w:hint="default" w:ascii="Arial Regular" w:hAnsi="Arial Regular" w:cs="Arial Regular"/>
          <w:sz w:val="24"/>
          <w:szCs w:val="24"/>
          <w:rtl w:val="0"/>
        </w:rPr>
        <w:t>, and more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than 60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peer-reviewed and indexed journals </w:t>
      </w:r>
      <w:r>
        <w:rPr>
          <w:rFonts w:hint="default" w:ascii="Arial Regular" w:hAnsi="Arial Regular" w:cs="Arial Regular"/>
          <w:sz w:val="24"/>
          <w:szCs w:val="24"/>
          <w:rtl w:val="0"/>
        </w:rPr>
        <w:t>publications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. She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has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also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taken on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editor</w:t>
      </w:r>
      <w:r>
        <w:rPr>
          <w:rFonts w:hint="default" w:ascii="Arial Regular" w:hAnsi="Arial Regular" w:cs="Arial Regular"/>
          <w:sz w:val="24"/>
          <w:szCs w:val="24"/>
          <w:rtl w:val="0"/>
        </w:rPr>
        <w:t>ial roles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for several journals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and actively participated as a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committee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member, session chair, and part of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editorial team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s while actively participating as a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reviewer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. Dr. Ask has graced numerous conferences with her wisdom, delivering keynote,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invited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and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plenary talks. </w:t>
      </w:r>
    </w:p>
    <w:p>
      <w:pPr>
        <w:pStyle w:val="8"/>
        <w:framePr w:w="0" w:wrap="auto" w:vAnchor="margin" w:hAnchor="text" w:yAlign="inline"/>
        <w:widowControl w:val="0"/>
        <w:jc w:val="both"/>
        <w:rPr>
          <w:rFonts w:hint="default" w:ascii="Arial Regular" w:hAnsi="Arial Regular" w:eastAsia="Arial" w:cs="Arial Regular"/>
          <w:sz w:val="24"/>
          <w:szCs w:val="24"/>
        </w:rPr>
      </w:pPr>
    </w:p>
    <w:p>
      <w:pPr>
        <w:pStyle w:val="8"/>
        <w:framePr w:w="0" w:wrap="auto" w:vAnchor="margin" w:hAnchor="text" w:yAlign="inline"/>
        <w:widowControl w:val="0"/>
        <w:jc w:val="both"/>
        <w:rPr>
          <w:rFonts w:hint="default" w:ascii="Arial Regular" w:hAnsi="Arial Regular" w:eastAsia="Arial" w:cs="Arial Regular"/>
          <w:sz w:val="24"/>
          <w:szCs w:val="24"/>
        </w:rPr>
      </w:pP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Her research interests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span a wide spectrum, encompassing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UX/UI, HCI/Interaction Design, Product &amp; Service Design, Software Engineering &amp; Mobile Development, Information Visualization &amp; Analytics, Multimedia, ICT, IS and Entre/Technopreneurship. </w:t>
      </w:r>
      <w:r>
        <w:rPr>
          <w:rFonts w:hint="default" w:ascii="Arial Regular" w:hAnsi="Arial Regular" w:cs="Arial Regular"/>
          <w:sz w:val="24"/>
          <w:szCs w:val="24"/>
          <w:rtl w:val="0"/>
        </w:rPr>
        <w:t>Dr. Ask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’s expertise extends beyond the academic realm; she imparts her knowledge through workshops and talks on various subjects, including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UI/UX,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Entrepreneurship, Video/Image Editing, E-Commerce/Digital Marketing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,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STEM, Design Thinking and etc.</w:t>
      </w:r>
    </w:p>
    <w:p>
      <w:pPr>
        <w:pStyle w:val="8"/>
        <w:framePr w:w="0" w:wrap="auto" w:vAnchor="margin" w:hAnchor="text" w:yAlign="inline"/>
        <w:widowControl w:val="0"/>
        <w:jc w:val="both"/>
        <w:rPr>
          <w:rFonts w:hint="default" w:ascii="Arial Regular" w:hAnsi="Arial Regular" w:eastAsia="Arial" w:cs="Arial Regular"/>
          <w:sz w:val="24"/>
          <w:szCs w:val="24"/>
        </w:rPr>
      </w:pPr>
    </w:p>
    <w:p>
      <w:pPr>
        <w:pStyle w:val="8"/>
        <w:framePr w:w="0" w:wrap="auto" w:vAnchor="margin" w:hAnchor="text" w:yAlign="inline"/>
        <w:widowControl w:val="0"/>
        <w:jc w:val="both"/>
        <w:rPr>
          <w:rFonts w:hint="default" w:ascii="Arial Regular" w:hAnsi="Arial Regular" w:cs="Arial Regular"/>
          <w:sz w:val="24"/>
          <w:szCs w:val="24"/>
          <w:rtl w:val="0"/>
        </w:rPr>
      </w:pPr>
      <w:r>
        <w:rPr>
          <w:rFonts w:hint="default" w:ascii="Arial Regular" w:hAnsi="Arial Regular" w:cs="Arial Regular"/>
          <w:sz w:val="24"/>
          <w:szCs w:val="24"/>
          <w:rtl w:val="0"/>
        </w:rPr>
        <w:t>Furthermore, s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he 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is certified as 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a Professional Entrepreneurial Educator, Executive Entrepreneurial Leader</w:t>
      </w:r>
      <w:r>
        <w:rPr>
          <w:rFonts w:hint="default" w:ascii="Arial Regular" w:hAnsi="Arial Regular" w:cs="Arial Regular"/>
          <w:sz w:val="24"/>
          <w:szCs w:val="24"/>
          <w:rtl w:val="0"/>
        </w:rPr>
        <w:t>,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 xml:space="preserve"> and HRDF Professional Trainer</w:t>
      </w:r>
      <w:r>
        <w:rPr>
          <w:rFonts w:hint="default" w:ascii="Arial Regular" w:hAnsi="Arial Regular" w:cs="Arial Regular"/>
          <w:sz w:val="24"/>
          <w:szCs w:val="24"/>
          <w:rtl w:val="0"/>
        </w:rPr>
        <w:t>, which highlights her strong commitment to education and entrepreneurship</w:t>
      </w:r>
      <w:r>
        <w:rPr>
          <w:rFonts w:hint="default" w:ascii="Arial Regular" w:hAnsi="Arial Regular" w:cs="Arial Regular"/>
          <w:sz w:val="24"/>
          <w:szCs w:val="24"/>
          <w:rtl w:val="0"/>
          <w:lang w:val="en-US"/>
        </w:rPr>
        <w:t>.</w:t>
      </w:r>
      <w:r>
        <w:rPr>
          <w:rFonts w:hint="default" w:ascii="Arial Regular" w:hAnsi="Arial Regular" w:cs="Arial Regular"/>
          <w:sz w:val="24"/>
          <w:szCs w:val="24"/>
          <w:rtl w:val="0"/>
        </w:rPr>
        <w:t xml:space="preserve"> Dr. Ask is highly regard in her field, dedicated and consistently pushing the boundaries of knowledge and sharing her wealth of expertise with others.</w:t>
      </w:r>
    </w:p>
    <w:p>
      <w:pPr>
        <w:pStyle w:val="9"/>
        <w:keepNext w:val="0"/>
        <w:keepLines w:val="0"/>
        <w:widowControl/>
        <w:suppressLineNumbers w:val="0"/>
        <w:rPr>
          <w:rStyle w:val="10"/>
          <w:rFonts w:hint="default" w:ascii="Arial Regular" w:hAnsi="Arial Regular" w:cs="Arial Regular"/>
          <w:b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rPr>
          <w:rStyle w:val="10"/>
          <w:rFonts w:hint="default" w:ascii="Arial Regular" w:hAnsi="Arial Regular" w:cs="Arial Regular"/>
          <w:b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rPr>
          <w:rFonts w:hint="default" w:ascii="Arial Regular" w:hAnsi="Arial Regular" w:cs="Arial Regular"/>
          <w:sz w:val="24"/>
          <w:szCs w:val="24"/>
        </w:rPr>
      </w:pPr>
      <w:r>
        <w:rPr>
          <w:rStyle w:val="10"/>
          <w:rFonts w:hint="default" w:ascii="Arial Regular" w:hAnsi="Arial Regular" w:cs="Arial Regular"/>
          <w:b/>
          <w:sz w:val="24"/>
          <w:szCs w:val="24"/>
        </w:rPr>
        <w:t xml:space="preserve">Title: </w:t>
      </w:r>
      <w:r>
        <w:rPr>
          <w:rStyle w:val="10"/>
          <w:rFonts w:hint="default" w:ascii="Arial Regular" w:hAnsi="Arial Regular" w:cs="Arial Regular"/>
          <w:b/>
          <w:sz w:val="24"/>
          <w:szCs w:val="24"/>
        </w:rPr>
        <w:t>Elevating Design Leadership through User Experience (UX)</w:t>
      </w:r>
    </w:p>
    <w:p>
      <w:pPr>
        <w:pStyle w:val="8"/>
        <w:framePr w:w="0" w:wrap="auto" w:vAnchor="margin" w:hAnchor="text" w:yAlign="inline"/>
        <w:widowControl w:val="0"/>
        <w:jc w:val="both"/>
        <w:rPr>
          <w:rFonts w:hint="default" w:ascii="Arial Regular" w:hAnsi="Arial Regular" w:cs="Arial Regular"/>
          <w:sz w:val="24"/>
          <w:szCs w:val="24"/>
          <w:rtl w:val="0"/>
          <w:lang w:val="en-US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default" w:ascii="Arial Regular" w:hAnsi="Arial Regular" w:cs="Arial Regular"/>
          <w:sz w:val="24"/>
          <w:szCs w:val="24"/>
        </w:rPr>
      </w:pPr>
      <w:r>
        <w:rPr>
          <w:rFonts w:hint="default" w:ascii="Arial Regular" w:hAnsi="Arial Regular" w:cs="Arial Regular"/>
          <w:color w:val="000000"/>
          <w:kern w:val="0"/>
          <w:sz w:val="24"/>
          <w:szCs w:val="24"/>
          <w:lang w:val="en-US" w:eastAsia="zh-CN" w:bidi="ar"/>
        </w:rPr>
        <w:t>In this workshop, we delved into the world of User Experience (UX) and its pivotal role in design leadershi</w:t>
      </w:r>
      <w:bookmarkStart w:id="0" w:name="_GoBack"/>
      <w:bookmarkEnd w:id="0"/>
      <w:r>
        <w:rPr>
          <w:rFonts w:hint="default" w:ascii="Arial Regular" w:hAnsi="Arial Regular" w:cs="Arial Regular"/>
          <w:color w:val="000000"/>
          <w:kern w:val="0"/>
          <w:sz w:val="24"/>
          <w:szCs w:val="24"/>
          <w:lang w:val="en-US" w:eastAsia="zh-CN" w:bidi="ar"/>
        </w:rPr>
        <w:t>p. Participants gained a comprehensive understanding of UX principles, the iterative design process, and the practical applications of UX through hands-on activities. We explored how design leaders can champion UX within their organizations, emphasizing the benefits of integrating user-centered design strategies to enhance user satisfaction, reduce costs, gain a competitive edge, and ultimately drive revenue growth. Armed with new</w:t>
      </w:r>
      <w:r>
        <w:rPr>
          <w:rFonts w:hint="default" w:ascii="Arial Regular" w:hAnsi="Arial Regular" w:cs="Arial Regular"/>
          <w:color w:val="000000"/>
          <w:kern w:val="0"/>
          <w:sz w:val="24"/>
          <w:szCs w:val="24"/>
          <w:lang w:eastAsia="zh-CN" w:bidi="ar"/>
        </w:rPr>
        <w:t xml:space="preserve"> </w:t>
      </w:r>
      <w:r>
        <w:rPr>
          <w:rFonts w:hint="default" w:ascii="Arial Regular" w:hAnsi="Arial Regular" w:cs="Arial Regular"/>
          <w:color w:val="000000"/>
          <w:kern w:val="0"/>
          <w:sz w:val="24"/>
          <w:szCs w:val="24"/>
          <w:lang w:val="en-US" w:eastAsia="zh-CN" w:bidi="ar"/>
        </w:rPr>
        <w:t>found knowledge and resources, participants are now well-equipped to elevate their design leadership skills and foster a culture of user-centric innovation.</w:t>
      </w:r>
    </w:p>
    <w:p>
      <w:pPr>
        <w:pStyle w:val="8"/>
        <w:framePr w:w="0" w:wrap="auto" w:vAnchor="margin" w:hAnchor="text" w:yAlign="inline"/>
        <w:widowControl w:val="0"/>
        <w:jc w:val="both"/>
        <w:rPr>
          <w:rFonts w:hint="default" w:ascii="Arial Regular" w:hAnsi="Arial Regular" w:cs="Arial Regular"/>
          <w:sz w:val="24"/>
          <w:szCs w:val="24"/>
          <w:rtl w:val="0"/>
          <w:lang w:val="en-US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default" w:ascii="Arial Regular" w:hAnsi="Arial Regular" w:cs="Arial Regular"/>
          <w:sz w:val="24"/>
          <w:szCs w:val="24"/>
        </w:rPr>
      </w:pPr>
      <w:r>
        <w:rPr>
          <w:rFonts w:hint="default" w:ascii="Arial Regular" w:hAnsi="Arial Regular" w:cs="Arial Regular"/>
          <w:b/>
          <w:color w:val="000000"/>
          <w:kern w:val="0"/>
          <w:sz w:val="24"/>
          <w:szCs w:val="24"/>
          <w:lang w:val="en-US" w:eastAsia="zh-CN" w:bidi="ar"/>
        </w:rPr>
        <w:t>Materials Needed: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720" w:right="0" w:hanging="360"/>
        <w:jc w:val="both"/>
        <w:rPr>
          <w:rFonts w:hint="default" w:ascii="Arial Regular" w:hAnsi="Arial Regular" w:cs="Arial Regular"/>
          <w:color w:val="000000"/>
          <w:sz w:val="24"/>
          <w:szCs w:val="24"/>
        </w:rPr>
      </w:pPr>
      <w:r>
        <w:rPr>
          <w:rFonts w:hint="default" w:ascii="Arial Regular" w:hAnsi="Arial Regular" w:cs="Arial Regular"/>
          <w:color w:val="000000"/>
          <w:sz w:val="24"/>
          <w:szCs w:val="24"/>
        </w:rPr>
        <w:t>Whiteboards or flip charts for group activities</w:t>
      </w:r>
    </w:p>
    <w:p>
      <w:pPr>
        <w:keepNext w:val="0"/>
        <w:keepLines w:val="0"/>
        <w:framePr w:w="0" w:wrap="auto" w:vAnchor="margin" w:hAnchor="text" w:yAlign="inline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720" w:right="0" w:hanging="360"/>
        <w:jc w:val="both"/>
        <w:rPr>
          <w:rFonts w:hint="default" w:ascii="Arial Regular" w:hAnsi="Arial Regular" w:cs="Arial Regular"/>
          <w:sz w:val="24"/>
          <w:szCs w:val="24"/>
          <w:rtl w:val="0"/>
          <w:lang w:val="en-US"/>
        </w:rPr>
      </w:pPr>
      <w:r>
        <w:rPr>
          <w:rFonts w:hint="default" w:ascii="Arial Regular" w:hAnsi="Arial Regular" w:cs="Arial Regular"/>
          <w:color w:val="000000"/>
          <w:sz w:val="24"/>
          <w:szCs w:val="24"/>
        </w:rPr>
        <w:t>Markers</w:t>
      </w:r>
    </w:p>
    <w:sectPr>
      <w:headerReference r:id="rId3" w:type="default"/>
      <w:footerReference r:id="rId4" w:type="default"/>
      <w:pgSz w:w="11900" w:h="16840"/>
      <w:pgMar w:top="1134" w:right="1134" w:bottom="1134" w:left="1134" w:header="709" w:footer="85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ymbol">
    <w:altName w:val="Kingsoft Sign"/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S枚hn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Century Gothic Regular">
    <w:panose1 w:val="020B0502020202020204"/>
    <w:charset w:val="00"/>
    <w:family w:val="auto"/>
    <w:pitch w:val="default"/>
    <w:sig w:usb0="00000287" w:usb1="00000000" w:usb2="00000000" w:usb3="00000000" w:csb0="6000009F" w:csb1="DFD70000"/>
  </w:font>
  <w:font w:name="Times New Roman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Symbol">
    <w:altName w:val="Kingsoft Sig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.sf n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Regular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Arial Bold">
    <w:panose1 w:val="020B0604020202090204"/>
    <w:charset w:val="00"/>
    <w:family w:val="auto"/>
    <w:pitch w:val="default"/>
    <w:sig w:usb0="E0000AFF" w:usb1="00007843" w:usb2="00000001" w:usb3="00000000" w:csb0="400001BF" w:csb1="DF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="0" w:wrap="auto" w:vAnchor="margin" w:hAnchor="text" w:yAlign="inline"/>
      <w:bidi w:val="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="0"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C11D9"/>
    <w:multiLevelType w:val="multilevel"/>
    <w:tmpl w:val="64FC11D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efaultTabStop w:val="720"/>
  <w:autoHyphenation/>
  <w:displayHorizontalDrawingGridEvery w:val="1"/>
  <w:displayVerticalDrawingGridEvery w:val="1"/>
  <w:noPunctuationKerning w:val="1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</w:compat>
  <w:rsids>
    <w:rsidRoot w:val="00000000"/>
    <w:rsid w:val="5ED70C37"/>
    <w:rsid w:val="719F13A7"/>
    <w:rsid w:val="9EEF64A9"/>
    <w:rsid w:val="E55FEBD8"/>
    <w:rsid w:val="F77FDFA1"/>
    <w:rsid w:val="FDF60C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Times New Roman" w:hAnsi="Times New Roman" w:eastAsia="Arial Unicode MS" w:cs="Times New Roman"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lang w:val="en-US" w:eastAsia="en-US" w:bidi="ar-SA"/>
    </w:rPr>
  </w:style>
  <w:style w:type="character" w:default="1" w:styleId="3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4">
    <w:name w:val="Hyperlink"/>
    <w:qFormat/>
    <w:uiPriority w:val="0"/>
    <w:rPr>
      <w:u w:val="single"/>
    </w:rPr>
  </w:style>
  <w:style w:type="table" w:customStyle="1" w:styleId="6">
    <w:name w:val="Table Normal1"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7">
    <w:name w:val="Header &amp; Footer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  <w:style w:type="paragraph" w:customStyle="1" w:styleId="8">
    <w:name w:val="Default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color w:val="000000"/>
      <w:spacing w:val="0"/>
      <w:w w:val="100"/>
      <w:kern w:val="0"/>
      <w:position w:val="0"/>
      <w:sz w:val="22"/>
      <w:szCs w:val="22"/>
      <w:u w:val="none" w:color="000000"/>
      <w:vertAlign w:val="baseline"/>
    </w:rPr>
  </w:style>
  <w:style w:type="paragraph" w:customStyle="1" w:styleId="9">
    <w:name w:val="p1"/>
    <w:uiPriority w:val="0"/>
    <w:pPr>
      <w:spacing w:before="0" w:beforeAutospacing="0" w:after="0" w:afterAutospacing="0"/>
      <w:ind w:left="0" w:right="0"/>
      <w:jc w:val="both"/>
    </w:pPr>
    <w:rPr>
      <w:rFonts w:ascii="Arial" w:hAnsi="Arial" w:cs="Arial"/>
      <w:color w:val="000000"/>
      <w:kern w:val="0"/>
      <w:sz w:val="24"/>
      <w:szCs w:val="24"/>
      <w:lang w:val="en-US" w:eastAsia="zh-CN" w:bidi="ar"/>
    </w:rPr>
  </w:style>
  <w:style w:type="character" w:customStyle="1" w:styleId="10">
    <w:name w:val="s1"/>
    <w:uiPriority w:val="0"/>
  </w:style>
  <w:style w:type="character" w:customStyle="1" w:styleId="11">
    <w:name w:val="s2"/>
    <w:uiPriority w:val="0"/>
    <w:rPr>
      <w:rFonts w:ascii=".sf ns" w:hAnsi=".sf ns" w:eastAsia=".sf ns" w:cs=".sf ns"/>
      <w:color w:val="2A314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ScaleCrop>false</ScaleCrop>
  <LinksUpToDate>false</LinksUpToDate>
  <Application>WPS Office_3.1.1.5096_F1E327BC-269C-435d-A152-05C5408002CA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2023-02-10T17:29:00Z</dcterms:created>
  <dc:creator>Data</dc:creator>
  <cp:lastModifiedBy>aslinabaharum</cp:lastModifiedBy>
  <dcterms:modified xsi:type="dcterms:W3CDTF">2023-09-09T14:33:36Z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1033-3.1.1.5096</vt:lpwstr>
  </property>
</Properties>
</file>